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4C2" w:rsidRDefault="006454C2" w:rsidP="006454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285875" cy="13144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190625" cy="1343025"/>
            <wp:effectExtent l="19050" t="0" r="9525" b="0"/>
            <wp:docPr id="2" name="Obraz 1" descr="Jeleń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Jeleń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1381125" cy="1257300"/>
            <wp:effectExtent l="19050" t="0" r="9525" b="0"/>
            <wp:docPr id="3" name="Obraz 2" descr="Logo_200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_200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07" t="13898" r="12962"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1314450" cy="1304925"/>
            <wp:effectExtent l="19050" t="0" r="0" b="0"/>
            <wp:docPr id="4" name="Obraz 3" descr="Znak_PTTK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nak_PTTK_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</w:p>
    <w:p w:rsidR="00EA04E7" w:rsidRDefault="00EA04E7">
      <w:pPr>
        <w:rPr>
          <w:rFonts w:ascii="Arial" w:hAnsi="Arial" w:cs="Arial"/>
        </w:rPr>
      </w:pPr>
    </w:p>
    <w:p w:rsidR="006454C2" w:rsidRDefault="006454C2">
      <w:pPr>
        <w:rPr>
          <w:rFonts w:ascii="Arial" w:hAnsi="Arial" w:cs="Arial"/>
        </w:rPr>
      </w:pPr>
    </w:p>
    <w:p w:rsidR="006454C2" w:rsidRDefault="006454C2" w:rsidP="006454C2">
      <w:pPr>
        <w:jc w:val="center"/>
        <w:rPr>
          <w:rFonts w:ascii="Arial" w:hAnsi="Arial" w:cs="Arial"/>
        </w:rPr>
      </w:pPr>
    </w:p>
    <w:p w:rsidR="006454C2" w:rsidRDefault="006454C2" w:rsidP="006454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XLVII Rajd na Raty</w:t>
      </w:r>
    </w:p>
    <w:p w:rsidR="006454C2" w:rsidRDefault="006454C2" w:rsidP="006454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PTTK Oddział „Sudety Zachodnie” Jelenia Góra</w:t>
      </w:r>
    </w:p>
    <w:p w:rsidR="006454C2" w:rsidRDefault="00875D37" w:rsidP="006454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Wycieczka autokarowa 20-22.10</w:t>
      </w:r>
      <w:r w:rsidR="006454C2">
        <w:rPr>
          <w:rFonts w:ascii="Arial" w:hAnsi="Arial" w:cs="Arial"/>
          <w:b/>
          <w:sz w:val="32"/>
          <w:szCs w:val="32"/>
        </w:rPr>
        <w:t>.2017 r.</w:t>
      </w:r>
    </w:p>
    <w:p w:rsidR="006454C2" w:rsidRDefault="00875D37" w:rsidP="006454C2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Praga</w:t>
      </w:r>
    </w:p>
    <w:p w:rsidR="006454C2" w:rsidRDefault="006454C2" w:rsidP="006454C2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5A728B">
        <w:rPr>
          <w:rFonts w:ascii="Arial" w:hAnsi="Arial" w:cs="Arial"/>
          <w:sz w:val="28"/>
          <w:szCs w:val="28"/>
        </w:rPr>
        <w:t>Opracowanie</w:t>
      </w:r>
      <w:r>
        <w:rPr>
          <w:rFonts w:ascii="Arial" w:hAnsi="Arial" w:cs="Arial"/>
          <w:sz w:val="32"/>
          <w:szCs w:val="32"/>
        </w:rPr>
        <w:t xml:space="preserve"> trasy, obsługa przewodnicka: Wiktor Gumprecht</w:t>
      </w:r>
    </w:p>
    <w:p w:rsidR="005A728B" w:rsidRDefault="005A728B" w:rsidP="008406EF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0F7814" w:rsidRPr="007716F2" w:rsidRDefault="005A728B" w:rsidP="008406EF">
      <w:pPr>
        <w:spacing w:line="360" w:lineRule="auto"/>
        <w:jc w:val="both"/>
        <w:rPr>
          <w:rFonts w:ascii="Arial" w:hAnsi="Arial" w:cs="Arial"/>
          <w:b/>
        </w:rPr>
      </w:pPr>
      <w:r w:rsidRPr="007716F2">
        <w:rPr>
          <w:rFonts w:ascii="Arial" w:hAnsi="Arial" w:cs="Arial"/>
          <w:b/>
        </w:rPr>
        <w:t>Program wycieczki:</w:t>
      </w:r>
    </w:p>
    <w:p w:rsidR="000F7814" w:rsidRDefault="000F7814" w:rsidP="008406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Wyjazd z Jeleniej G</w:t>
      </w:r>
      <w:r w:rsidR="00C93AFE">
        <w:rPr>
          <w:rFonts w:ascii="Arial" w:hAnsi="Arial" w:cs="Arial"/>
          <w:sz w:val="22"/>
          <w:szCs w:val="22"/>
        </w:rPr>
        <w:t>óry, ul. Teatralna, piątek 20.10.17 godz. 8</w:t>
      </w:r>
      <w:r>
        <w:rPr>
          <w:rFonts w:ascii="Arial" w:hAnsi="Arial" w:cs="Arial"/>
          <w:sz w:val="22"/>
          <w:szCs w:val="22"/>
        </w:rPr>
        <w:t>.00</w:t>
      </w:r>
    </w:p>
    <w:p w:rsidR="000F7814" w:rsidRDefault="000F7814" w:rsidP="008406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Powrót </w:t>
      </w:r>
      <w:r w:rsidR="00C93AFE">
        <w:rPr>
          <w:rFonts w:ascii="Arial" w:hAnsi="Arial" w:cs="Arial"/>
          <w:sz w:val="22"/>
          <w:szCs w:val="22"/>
        </w:rPr>
        <w:t>do Jeleniej Góry niedziela 22.10</w:t>
      </w:r>
      <w:r>
        <w:rPr>
          <w:rFonts w:ascii="Arial" w:hAnsi="Arial" w:cs="Arial"/>
          <w:sz w:val="22"/>
          <w:szCs w:val="22"/>
        </w:rPr>
        <w:t>.17 około godz. 21</w:t>
      </w:r>
    </w:p>
    <w:p w:rsidR="000F7814" w:rsidRDefault="000F7814" w:rsidP="008406E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25A04" w:rsidRPr="00125A04" w:rsidRDefault="00CE5BF4" w:rsidP="008406E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</w:t>
      </w:r>
      <w:r w:rsidR="00C93AFE">
        <w:rPr>
          <w:rFonts w:ascii="Arial" w:hAnsi="Arial" w:cs="Arial"/>
          <w:b/>
          <w:sz w:val="22"/>
          <w:szCs w:val="22"/>
        </w:rPr>
        <w:t>iątek 20.10.17</w:t>
      </w:r>
      <w:r w:rsidR="00125A04" w:rsidRPr="00125A04">
        <w:rPr>
          <w:rFonts w:ascii="Arial" w:hAnsi="Arial" w:cs="Arial"/>
          <w:b/>
          <w:sz w:val="22"/>
          <w:szCs w:val="22"/>
        </w:rPr>
        <w:t xml:space="preserve">  </w:t>
      </w:r>
    </w:p>
    <w:p w:rsidR="00125A04" w:rsidRDefault="00125A04" w:rsidP="008406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Trasa przejazdu: Jelenia Góra – </w:t>
      </w:r>
      <w:r w:rsidR="00C93AFE">
        <w:rPr>
          <w:rFonts w:ascii="Arial" w:hAnsi="Arial" w:cs="Arial"/>
          <w:sz w:val="22"/>
          <w:szCs w:val="22"/>
        </w:rPr>
        <w:t>Praga</w:t>
      </w:r>
    </w:p>
    <w:p w:rsidR="00C93AFE" w:rsidRDefault="009D1140" w:rsidP="009D114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D1140">
        <w:rPr>
          <w:rFonts w:ascii="Arial" w:hAnsi="Arial" w:cs="Arial"/>
          <w:b/>
          <w:sz w:val="22"/>
          <w:szCs w:val="22"/>
        </w:rPr>
        <w:t>Zwiedzanie:</w:t>
      </w:r>
    </w:p>
    <w:p w:rsidR="003C34DF" w:rsidRDefault="003C34DF" w:rsidP="003C34D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4C10">
        <w:rPr>
          <w:rFonts w:ascii="Arial" w:hAnsi="Arial" w:cs="Arial"/>
          <w:b/>
          <w:sz w:val="22"/>
          <w:szCs w:val="22"/>
        </w:rPr>
        <w:t>Troja</w:t>
      </w:r>
      <w:r>
        <w:rPr>
          <w:rFonts w:ascii="Arial" w:hAnsi="Arial" w:cs="Arial"/>
          <w:sz w:val="22"/>
          <w:szCs w:val="22"/>
        </w:rPr>
        <w:t>: ogród botaniczny na prawym brzegu Wełtawy, oprócz pięknej i rozległej zewnętrznej ekspozycji z ogrodem japońskim i winnicą możemy tutaj podziwiać roślinność w szklarni Fata Morgana</w:t>
      </w:r>
      <w:r w:rsidR="00A13590">
        <w:rPr>
          <w:rFonts w:ascii="Arial" w:hAnsi="Arial" w:cs="Arial"/>
          <w:sz w:val="22"/>
          <w:szCs w:val="22"/>
        </w:rPr>
        <w:t>. Oranżeria o powierzchni 1800 m²</w:t>
      </w:r>
      <w:r w:rsidR="00F8313C">
        <w:rPr>
          <w:rFonts w:ascii="Arial" w:hAnsi="Arial" w:cs="Arial"/>
          <w:sz w:val="22"/>
          <w:szCs w:val="22"/>
        </w:rPr>
        <w:t xml:space="preserve"> podzielona jest na trzy części, w każdej o innej temperaturze i wilgotności powietrza można poz</w:t>
      </w:r>
      <w:r w:rsidR="006A17DC">
        <w:rPr>
          <w:rFonts w:ascii="Arial" w:hAnsi="Arial" w:cs="Arial"/>
          <w:sz w:val="22"/>
          <w:szCs w:val="22"/>
        </w:rPr>
        <w:t>nać roślinność charakterystyczną</w:t>
      </w:r>
      <w:r w:rsidR="00F8313C">
        <w:rPr>
          <w:rFonts w:ascii="Arial" w:hAnsi="Arial" w:cs="Arial"/>
          <w:sz w:val="22"/>
          <w:szCs w:val="22"/>
        </w:rPr>
        <w:t xml:space="preserve"> dla różnych stref klimatycznych. </w:t>
      </w:r>
    </w:p>
    <w:p w:rsidR="00DE1189" w:rsidRDefault="00DE1189" w:rsidP="00DE1189">
      <w:pPr>
        <w:jc w:val="both"/>
        <w:rPr>
          <w:rFonts w:ascii="Arial" w:hAnsi="Arial" w:cs="Arial"/>
          <w:sz w:val="22"/>
          <w:szCs w:val="22"/>
        </w:rPr>
      </w:pPr>
    </w:p>
    <w:p w:rsidR="00324C10" w:rsidRDefault="00DE1189" w:rsidP="00DE118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E1189">
        <w:rPr>
          <w:rFonts w:ascii="Arial" w:hAnsi="Arial" w:cs="Arial"/>
          <w:b/>
          <w:sz w:val="22"/>
          <w:szCs w:val="22"/>
        </w:rPr>
        <w:t>Žižkov: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wjedziemy na tarasy widokowe 216 metrowej wieży telewizyjnej, najwyższej budowli Pragi</w:t>
      </w:r>
      <w:r w:rsidR="00EE0D6F">
        <w:rPr>
          <w:rFonts w:ascii="Arial" w:hAnsi="Arial" w:cs="Arial"/>
          <w:sz w:val="22"/>
          <w:szCs w:val="22"/>
        </w:rPr>
        <w:t xml:space="preserve">, przy sprzyjającej pogodzie widoczność przekracza 100 km obejmując prawie połowę terytorium Republiki Czeskiej. </w:t>
      </w:r>
      <w:r w:rsidR="00532D93">
        <w:rPr>
          <w:rFonts w:ascii="Arial" w:hAnsi="Arial" w:cs="Arial"/>
          <w:sz w:val="22"/>
          <w:szCs w:val="22"/>
        </w:rPr>
        <w:t xml:space="preserve">Po obejrzeniu panoramy pospacerujemy po Žižkovie, dzielnicy, która powstała pod koniec XIX wieku jako miasto robotników i biedaków, zyskując nawet miano „czerwonego Žižkova”. Schronienie znajdowali tu również artyści i pisarze nie dający się podporządkować władzom. </w:t>
      </w:r>
      <w:r w:rsidR="00501625">
        <w:rPr>
          <w:rFonts w:ascii="Arial" w:hAnsi="Arial" w:cs="Arial"/>
          <w:sz w:val="22"/>
          <w:szCs w:val="22"/>
        </w:rPr>
        <w:t>Stąd pochodzi noblista, poeta Jaroslav Seifert, przesiadując w tutejszych knajpkach Jaroslav Hašek pisał</w:t>
      </w:r>
      <w:r w:rsidR="00532D93">
        <w:rPr>
          <w:rFonts w:ascii="Arial" w:hAnsi="Arial" w:cs="Arial"/>
          <w:sz w:val="22"/>
          <w:szCs w:val="22"/>
        </w:rPr>
        <w:t xml:space="preserve"> </w:t>
      </w:r>
      <w:r w:rsidR="00501625">
        <w:rPr>
          <w:rFonts w:ascii="Arial" w:hAnsi="Arial" w:cs="Arial"/>
          <w:sz w:val="22"/>
          <w:szCs w:val="22"/>
        </w:rPr>
        <w:t>„Przygody</w:t>
      </w:r>
      <w:r w:rsidR="00285098">
        <w:rPr>
          <w:rFonts w:ascii="Arial" w:hAnsi="Arial" w:cs="Arial"/>
          <w:sz w:val="22"/>
          <w:szCs w:val="22"/>
        </w:rPr>
        <w:t xml:space="preserve"> dobrego wojaka Szwejka”, tu bywali Vaclav Hável i Bohumil Hrabal.</w:t>
      </w:r>
    </w:p>
    <w:p w:rsidR="00285098" w:rsidRDefault="00285098" w:rsidP="00DE118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85098" w:rsidRDefault="00285098" w:rsidP="00DE118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D1E19">
        <w:rPr>
          <w:rFonts w:ascii="Arial" w:hAnsi="Arial" w:cs="Arial"/>
          <w:b/>
          <w:sz w:val="22"/>
          <w:szCs w:val="22"/>
        </w:rPr>
        <w:t>Vyšehrad</w:t>
      </w:r>
      <w:r w:rsidR="00BD1E19" w:rsidRPr="00BD1E19">
        <w:rPr>
          <w:rFonts w:ascii="Arial" w:hAnsi="Arial" w:cs="Arial"/>
          <w:b/>
          <w:sz w:val="22"/>
          <w:szCs w:val="22"/>
        </w:rPr>
        <w:t>:</w:t>
      </w:r>
      <w:r w:rsidR="00BD1E19">
        <w:rPr>
          <w:rFonts w:ascii="Arial" w:hAnsi="Arial" w:cs="Arial"/>
          <w:b/>
          <w:sz w:val="22"/>
          <w:szCs w:val="22"/>
        </w:rPr>
        <w:t xml:space="preserve"> </w:t>
      </w:r>
      <w:r w:rsidR="00BD1E19">
        <w:rPr>
          <w:rFonts w:ascii="Arial" w:hAnsi="Arial" w:cs="Arial"/>
          <w:sz w:val="22"/>
          <w:szCs w:val="22"/>
        </w:rPr>
        <w:t>dawna siedziba czeskich władców – Przemyślidów, z</w:t>
      </w:r>
      <w:r w:rsidR="009855D7">
        <w:rPr>
          <w:rFonts w:ascii="Arial" w:hAnsi="Arial" w:cs="Arial"/>
          <w:sz w:val="22"/>
          <w:szCs w:val="22"/>
        </w:rPr>
        <w:t>e skalistego urwiska nad Wełtawą</w:t>
      </w:r>
      <w:r w:rsidR="00BD1E19">
        <w:rPr>
          <w:rFonts w:ascii="Arial" w:hAnsi="Arial" w:cs="Arial"/>
          <w:sz w:val="22"/>
          <w:szCs w:val="22"/>
        </w:rPr>
        <w:t xml:space="preserve"> rozciąga się wyjątkowy widok na Pragę, a teren parkowy skrywa architektoniczne skarby obejmujące cenną romańską rotundę św. Marcina z XI wieku, neogotycki kościół św. Piotra i Pawła, cmentarz – miejsce spoczynku najwybitniejszych czeskich twórców kultury i naukowców (m.in. Karel Čapek, </w:t>
      </w:r>
      <w:r w:rsidR="004D35F2">
        <w:rPr>
          <w:rFonts w:ascii="Arial" w:hAnsi="Arial" w:cs="Arial"/>
          <w:sz w:val="22"/>
          <w:szCs w:val="22"/>
        </w:rPr>
        <w:t>Bedřich Smetana, Antoni Dworzak, Jan Neruda, Božena Němcová, Alfons Mucha) z nagrobkami będącymi swoistymi dziełami sztuki</w:t>
      </w:r>
      <w:r w:rsidR="006513D8">
        <w:rPr>
          <w:rFonts w:ascii="Arial" w:hAnsi="Arial" w:cs="Arial"/>
          <w:sz w:val="22"/>
          <w:szCs w:val="22"/>
        </w:rPr>
        <w:t>,</w:t>
      </w:r>
      <w:r w:rsidR="004D35F2">
        <w:rPr>
          <w:rFonts w:ascii="Arial" w:hAnsi="Arial" w:cs="Arial"/>
          <w:sz w:val="22"/>
          <w:szCs w:val="22"/>
        </w:rPr>
        <w:t xml:space="preserve"> autorstwa znakomitych czeskich architektów i rzeźbiarzy.</w:t>
      </w:r>
    </w:p>
    <w:p w:rsidR="004D35F2" w:rsidRDefault="004D35F2" w:rsidP="00DE118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E1A19" w:rsidRDefault="00DE1A19" w:rsidP="00DE118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ela-Siatka"/>
        <w:tblW w:w="0" w:type="auto"/>
        <w:tblLook w:val="04A0"/>
      </w:tblPr>
      <w:tblGrid>
        <w:gridCol w:w="5034"/>
        <w:gridCol w:w="1070"/>
        <w:gridCol w:w="4090"/>
      </w:tblGrid>
      <w:tr w:rsidR="006513D8" w:rsidTr="00CE3D33">
        <w:tc>
          <w:tcPr>
            <w:tcW w:w="6127" w:type="dxa"/>
            <w:gridSpan w:val="2"/>
          </w:tcPr>
          <w:p w:rsidR="006513D8" w:rsidRDefault="00CE3D33" w:rsidP="00DE118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733966" cy="2751151"/>
                  <wp:effectExtent l="19050" t="0" r="0" b="0"/>
                  <wp:docPr id="5" name="Obraz 1" descr="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636" cy="275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</w:tcPr>
          <w:p w:rsidR="006513D8" w:rsidRDefault="00CE3D33" w:rsidP="00DE118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61757" cy="2751151"/>
                  <wp:effectExtent l="19050" t="0" r="0" b="0"/>
                  <wp:docPr id="6" name="Obraz 4" descr="Wieża widziana ze wzgórza Petř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eża widziana ze wzgórza Petř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181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47" cy="275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D33" w:rsidTr="00405751">
        <w:tc>
          <w:tcPr>
            <w:tcW w:w="5036" w:type="dxa"/>
          </w:tcPr>
          <w:p w:rsidR="00CE3D33" w:rsidRDefault="00CE3D33" w:rsidP="00DE118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060342" cy="2091193"/>
                  <wp:effectExtent l="19050" t="0" r="6708" b="0"/>
                  <wp:docPr id="7" name="Obraz 7" descr="Znalezione obrazy dla zapytania  Cmentarz Wyszehradz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 Cmentarz Wyszehradz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209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8" w:type="dxa"/>
            <w:gridSpan w:val="2"/>
          </w:tcPr>
          <w:p w:rsidR="00CE3D33" w:rsidRDefault="00405751" w:rsidP="00DE1189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45569" cy="2088977"/>
                  <wp:effectExtent l="19050" t="0" r="0" b="0"/>
                  <wp:docPr id="13" name="Obraz 13" descr="Znalezione obrazy dla zapytania Vyšehr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Vyšehr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69" cy="2088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751" w:rsidRDefault="00405751" w:rsidP="000F781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DE1A19" w:rsidRDefault="00DE1A19" w:rsidP="000F781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CF3089" w:rsidRDefault="00CE5BF4" w:rsidP="000F7814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</w:t>
      </w:r>
      <w:r w:rsidR="009D1140">
        <w:rPr>
          <w:rFonts w:ascii="Arial" w:hAnsi="Arial" w:cs="Arial"/>
          <w:b/>
          <w:sz w:val="22"/>
          <w:szCs w:val="22"/>
        </w:rPr>
        <w:t>obota 21.10</w:t>
      </w:r>
      <w:r w:rsidR="00CF3089">
        <w:rPr>
          <w:rFonts w:ascii="Arial" w:hAnsi="Arial" w:cs="Arial"/>
          <w:b/>
          <w:sz w:val="22"/>
          <w:szCs w:val="22"/>
        </w:rPr>
        <w:t>.17</w:t>
      </w:r>
    </w:p>
    <w:p w:rsidR="00405751" w:rsidRDefault="00405751" w:rsidP="00F24A3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 śniadaniu jedziemy do praskiej dzielnicy Kbely, gdzie zwiedzamy położone na terenie dawnego lotniska wojskowego Muzeum Lotnictwa, które pod względem liczby i wartości </w:t>
      </w:r>
      <w:r w:rsidR="007218C4">
        <w:rPr>
          <w:rFonts w:ascii="Arial" w:hAnsi="Arial" w:cs="Arial"/>
          <w:sz w:val="22"/>
          <w:szCs w:val="22"/>
        </w:rPr>
        <w:t xml:space="preserve">zgromadzonych eksponatów </w:t>
      </w:r>
      <w:r>
        <w:rPr>
          <w:rFonts w:ascii="Arial" w:hAnsi="Arial" w:cs="Arial"/>
          <w:sz w:val="22"/>
          <w:szCs w:val="22"/>
        </w:rPr>
        <w:t>jest jednym z największych  w Europie. W swoich zbiorach ma 275 sam</w:t>
      </w:r>
      <w:r w:rsidR="00F24A3F">
        <w:rPr>
          <w:rFonts w:ascii="Arial" w:hAnsi="Arial" w:cs="Arial"/>
          <w:sz w:val="22"/>
          <w:szCs w:val="22"/>
        </w:rPr>
        <w:t>olotów, z których wiele to unikaty na skalę światową</w:t>
      </w:r>
      <w:r w:rsidR="007218C4">
        <w:rPr>
          <w:rFonts w:ascii="Arial" w:hAnsi="Arial" w:cs="Arial"/>
          <w:sz w:val="22"/>
          <w:szCs w:val="22"/>
        </w:rPr>
        <w:t xml:space="preserve"> (Messerschmitt, Ławoczkin, McDonnel Douglas F-4 Phantom)</w:t>
      </w:r>
      <w:r w:rsidR="00F24A3F">
        <w:rPr>
          <w:rFonts w:ascii="Arial" w:hAnsi="Arial" w:cs="Arial"/>
          <w:sz w:val="22"/>
          <w:szCs w:val="22"/>
        </w:rPr>
        <w:t>, wystawianych w czterech  hangarach</w:t>
      </w:r>
      <w:r>
        <w:rPr>
          <w:rFonts w:ascii="Arial" w:hAnsi="Arial" w:cs="Arial"/>
          <w:sz w:val="22"/>
          <w:szCs w:val="22"/>
        </w:rPr>
        <w:t xml:space="preserve"> i na wolnym powietrzu. </w:t>
      </w:r>
    </w:p>
    <w:p w:rsidR="0096374C" w:rsidRDefault="0096374C" w:rsidP="0096374C">
      <w:pPr>
        <w:jc w:val="both"/>
        <w:rPr>
          <w:rFonts w:ascii="Arial" w:hAnsi="Arial" w:cs="Arial"/>
          <w:sz w:val="22"/>
          <w:szCs w:val="22"/>
        </w:rPr>
      </w:pPr>
    </w:p>
    <w:p w:rsidR="00D631B0" w:rsidRDefault="00F52853" w:rsidP="00F24A3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 muzeum jedziemy na wzgórze Petřín</w:t>
      </w:r>
      <w:r w:rsidR="006A17DC">
        <w:rPr>
          <w:rFonts w:ascii="Arial" w:hAnsi="Arial" w:cs="Arial"/>
          <w:sz w:val="22"/>
          <w:szCs w:val="22"/>
        </w:rPr>
        <w:t>, skąd schodzimy</w:t>
      </w:r>
      <w:r>
        <w:rPr>
          <w:rFonts w:ascii="Arial" w:hAnsi="Arial" w:cs="Arial"/>
          <w:sz w:val="22"/>
          <w:szCs w:val="22"/>
        </w:rPr>
        <w:t xml:space="preserve"> na </w:t>
      </w:r>
      <w:r w:rsidR="0021596F">
        <w:rPr>
          <w:rFonts w:ascii="Arial" w:hAnsi="Arial" w:cs="Arial"/>
          <w:sz w:val="22"/>
          <w:szCs w:val="22"/>
        </w:rPr>
        <w:t>rynek Małej Strany, po drodze odwiedzimy znane czeskie sanktuarium – kościół MB Zwycięskiej z łaskami słynącą woskową figurką Praskiego Jezulatka. Po przerwie na Rynku przez Ogrody Wallensteina (</w:t>
      </w:r>
      <w:r w:rsidR="00BF20A6">
        <w:rPr>
          <w:rFonts w:ascii="Arial" w:hAnsi="Arial" w:cs="Arial"/>
          <w:sz w:val="22"/>
          <w:szCs w:val="22"/>
        </w:rPr>
        <w:t>założone w XVII wieku przez najwybitniejszych architektów tamtego okresu), Wyspę Kampa (zwaną Praską Wenecją) idziemy na Most Karola (najstarszy zachowany most kamienny świata, ozdobiony w XVIII wieku 30 posągami świętych).</w:t>
      </w:r>
    </w:p>
    <w:p w:rsidR="0096374C" w:rsidRDefault="0096374C" w:rsidP="0096374C">
      <w:pPr>
        <w:jc w:val="both"/>
        <w:rPr>
          <w:rFonts w:ascii="Arial" w:hAnsi="Arial" w:cs="Arial"/>
          <w:sz w:val="22"/>
          <w:szCs w:val="22"/>
        </w:rPr>
      </w:pPr>
    </w:p>
    <w:p w:rsidR="00BF20A6" w:rsidRDefault="0096374C" w:rsidP="00F24A3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zakończenie dnia będziemy oglądać Pragę z pokładu statku podczas rejsu po Wełtawie.</w:t>
      </w:r>
    </w:p>
    <w:p w:rsidR="0096374C" w:rsidRDefault="0096374C" w:rsidP="0096374C">
      <w:pPr>
        <w:jc w:val="both"/>
        <w:rPr>
          <w:rFonts w:ascii="Arial" w:hAnsi="Arial" w:cs="Arial"/>
          <w:sz w:val="22"/>
          <w:szCs w:val="22"/>
        </w:rPr>
      </w:pPr>
    </w:p>
    <w:p w:rsidR="0096374C" w:rsidRDefault="0096374C" w:rsidP="00F24A3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 kolacji dla chętnych spacer „nocną Pragą” (powrót do hotelu metrem).</w:t>
      </w:r>
    </w:p>
    <w:p w:rsidR="00DE1A19" w:rsidRPr="00405751" w:rsidRDefault="00DE1A19" w:rsidP="00F24A3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tblLook w:val="04A0"/>
      </w:tblPr>
      <w:tblGrid>
        <w:gridCol w:w="4698"/>
        <w:gridCol w:w="424"/>
        <w:gridCol w:w="5072"/>
      </w:tblGrid>
      <w:tr w:rsidR="0096374C" w:rsidTr="0096374C">
        <w:trPr>
          <w:trHeight w:val="3534"/>
        </w:trPr>
        <w:tc>
          <w:tcPr>
            <w:tcW w:w="4670" w:type="dxa"/>
          </w:tcPr>
          <w:p w:rsidR="0096374C" w:rsidRDefault="0096374C" w:rsidP="00675B4E">
            <w:pPr>
              <w:spacing w:line="360" w:lineRule="auto"/>
              <w:jc w:val="both"/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73705" cy="2226310"/>
                  <wp:effectExtent l="19050" t="0" r="0" b="0"/>
                  <wp:docPr id="16" name="Obraz 16" descr="Znalezione obrazy dla zapytania Muzeum Lotnictwa Kbely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 Muzeum Lotnictwa Kbely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22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  <w:gridSpan w:val="2"/>
          </w:tcPr>
          <w:p w:rsidR="0096374C" w:rsidRDefault="0096374C" w:rsidP="00675B4E">
            <w:pPr>
              <w:spacing w:line="360" w:lineRule="auto"/>
              <w:jc w:val="both"/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547192" cy="2226365"/>
                  <wp:effectExtent l="19050" t="0" r="0" b="0"/>
                  <wp:docPr id="19" name="Obraz 19" descr="Znalezione obrazy dla zapytania Muzeum Lotnictwa Kbely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Muzeum Lotnictwa Kbely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627" cy="2228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74C" w:rsidTr="0096374C">
        <w:tc>
          <w:tcPr>
            <w:tcW w:w="10194" w:type="dxa"/>
            <w:gridSpan w:val="3"/>
          </w:tcPr>
          <w:p w:rsidR="0096374C" w:rsidRDefault="0096374C" w:rsidP="00675B4E">
            <w:pPr>
              <w:spacing w:line="360" w:lineRule="auto"/>
              <w:jc w:val="both"/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6798366" cy="2757770"/>
                  <wp:effectExtent l="19050" t="0" r="2484" b="0"/>
                  <wp:docPr id="22" name="Obraz 22" descr="https://i2.wp.com/www.karmel.pl/wp-content/uploads/2017/04/jp.jpg?resize=1200%2C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2.wp.com/www.karmel.pl/wp-content/uploads/2017/04/jp.jpg?resize=1200%2C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583" cy="275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74C" w:rsidTr="00EC3992">
        <w:tc>
          <w:tcPr>
            <w:tcW w:w="5138" w:type="dxa"/>
            <w:gridSpan w:val="2"/>
          </w:tcPr>
          <w:p w:rsidR="0096374C" w:rsidRDefault="00EC3992" w:rsidP="00675B4E">
            <w:pPr>
              <w:spacing w:line="360" w:lineRule="auto"/>
              <w:jc w:val="both"/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400978" cy="2321781"/>
                  <wp:effectExtent l="19050" t="0" r="8972" b="0"/>
                  <wp:docPr id="25" name="Obraz 25" descr="Znalezione obrazy dla zapytania Most Kar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Most Kar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5" cy="232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96374C" w:rsidRDefault="00EC3992" w:rsidP="00675B4E">
            <w:pPr>
              <w:spacing w:line="360" w:lineRule="auto"/>
              <w:jc w:val="both"/>
              <w:rPr>
                <w:rFonts w:ascii="Arial" w:hAnsi="Arial" w:cs="Arial"/>
                <w:bCs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347223" cy="2321781"/>
                  <wp:effectExtent l="19050" t="0" r="5577" b="0"/>
                  <wp:docPr id="28" name="Obraz 28" descr="http://www.prague-boats.cz/storage/commongallery/pragueboatsfleet007-131-7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rague-boats.cz/storage/commongallery/pragueboatsfleet007-131-7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20" cy="232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3992" w:rsidRDefault="00EC3992" w:rsidP="006454C2">
      <w:pPr>
        <w:rPr>
          <w:rFonts w:ascii="Arial" w:hAnsi="Arial" w:cs="Arial"/>
          <w:bCs/>
          <w:color w:val="333333"/>
          <w:sz w:val="22"/>
          <w:szCs w:val="22"/>
          <w:shd w:val="clear" w:color="auto" w:fill="FFFFFF"/>
        </w:rPr>
      </w:pPr>
    </w:p>
    <w:p w:rsidR="009D1140" w:rsidRPr="00CE5BF4" w:rsidRDefault="00CE5BF4" w:rsidP="006454C2">
      <w:pPr>
        <w:rPr>
          <w:rFonts w:ascii="Arial" w:hAnsi="Arial" w:cs="Arial"/>
          <w:b/>
          <w:color w:val="555555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555555"/>
          <w:sz w:val="22"/>
          <w:szCs w:val="22"/>
          <w:shd w:val="clear" w:color="auto" w:fill="FFFFFF"/>
        </w:rPr>
        <w:t>Niedziela 22.10.17</w:t>
      </w:r>
    </w:p>
    <w:p w:rsidR="009D1140" w:rsidRDefault="009D1140" w:rsidP="006454C2">
      <w:pPr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p w:rsidR="009D1140" w:rsidRDefault="00DE1A19" w:rsidP="004B511B">
      <w:pPr>
        <w:spacing w:line="276" w:lineRule="auto"/>
        <w:jc w:val="both"/>
        <w:rPr>
          <w:rFonts w:ascii="Arial" w:hAnsi="Arial" w:cs="Arial"/>
          <w:color w:val="555555"/>
          <w:sz w:val="22"/>
          <w:szCs w:val="22"/>
          <w:shd w:val="clear" w:color="auto" w:fill="FFFFFF"/>
        </w:rPr>
      </w:pPr>
      <w:r w:rsidRPr="00785BF6">
        <w:rPr>
          <w:rFonts w:ascii="Arial" w:hAnsi="Arial" w:cs="Arial"/>
          <w:color w:val="555555"/>
          <w:sz w:val="22"/>
          <w:szCs w:val="22"/>
          <w:shd w:val="clear" w:color="auto" w:fill="FFFFFF"/>
        </w:rPr>
        <w:t>Rano jedziemy do Josefova, dawnej dzielnicy żydowskiej</w:t>
      </w:r>
      <w:r w:rsidR="00785BF6" w:rsidRPr="00785BF6">
        <w:rPr>
          <w:rFonts w:ascii="Arial" w:hAnsi="Arial" w:cs="Arial"/>
          <w:color w:val="555555"/>
          <w:sz w:val="22"/>
          <w:szCs w:val="22"/>
          <w:shd w:val="clear" w:color="auto" w:fill="FFFFFF"/>
        </w:rPr>
        <w:t>, obecny kształt uzyskała w wyniku wielkiej przebudo</w:t>
      </w:r>
      <w:r w:rsidR="00785BF6">
        <w:rPr>
          <w:rFonts w:ascii="Arial" w:hAnsi="Arial" w:cs="Arial"/>
          <w:color w:val="555555"/>
          <w:sz w:val="22"/>
          <w:szCs w:val="22"/>
          <w:shd w:val="clear" w:color="auto" w:fill="FFFFFF"/>
        </w:rPr>
        <w:t xml:space="preserve">wy na przełomie XIX i XX wieku. W czasie II wojny światowej Niemcy postanowili stworzyć tu „Muzeum Wymarłej Rasy”. W tym celu zwożono z całej Europy Wschodniej przedmioty i dzieł sztuki związane z narodem żydowskim. Dzięki temu Muzeum Żydowskie w </w:t>
      </w:r>
      <w:r w:rsidR="004B511B">
        <w:rPr>
          <w:rFonts w:ascii="Arial" w:hAnsi="Arial" w:cs="Arial"/>
          <w:color w:val="555555"/>
          <w:sz w:val="22"/>
          <w:szCs w:val="22"/>
          <w:shd w:val="clear" w:color="auto" w:fill="FFFFFF"/>
        </w:rPr>
        <w:t>Pradze posiada najbogatsze zbiory na świecie. Muzeum obejmuje sześć starych synagog, a także pełen melancholii Stary Cmentarz Żydowski (około 12 tys. macew). Zgromadzone tu eksponaty opowiadają często tragiczną i</w:t>
      </w:r>
      <w:r w:rsidR="006F62B2">
        <w:rPr>
          <w:rFonts w:ascii="Arial" w:hAnsi="Arial" w:cs="Arial"/>
          <w:color w:val="555555"/>
          <w:sz w:val="22"/>
          <w:szCs w:val="22"/>
          <w:shd w:val="clear" w:color="auto" w:fill="FFFFFF"/>
        </w:rPr>
        <w:t xml:space="preserve"> </w:t>
      </w:r>
      <w:r w:rsidR="006F62B2">
        <w:rPr>
          <w:rFonts w:ascii="Arial" w:hAnsi="Arial" w:cs="Arial"/>
          <w:color w:val="555555"/>
          <w:sz w:val="22"/>
          <w:szCs w:val="22"/>
          <w:shd w:val="clear" w:color="auto" w:fill="FFFFFF"/>
        </w:rPr>
        <w:lastRenderedPageBreak/>
        <w:t>poruszają</w:t>
      </w:r>
      <w:r w:rsidR="004B511B">
        <w:rPr>
          <w:rFonts w:ascii="Arial" w:hAnsi="Arial" w:cs="Arial"/>
          <w:color w:val="555555"/>
          <w:sz w:val="22"/>
          <w:szCs w:val="22"/>
          <w:shd w:val="clear" w:color="auto" w:fill="FFFFFF"/>
        </w:rPr>
        <w:t xml:space="preserve">cą historię </w:t>
      </w:r>
      <w:r w:rsidR="006F62B2">
        <w:rPr>
          <w:rFonts w:ascii="Arial" w:hAnsi="Arial" w:cs="Arial"/>
          <w:color w:val="555555"/>
          <w:sz w:val="22"/>
          <w:szCs w:val="22"/>
          <w:shd w:val="clear" w:color="auto" w:fill="FFFFFF"/>
        </w:rPr>
        <w:t>praskiej społeczności żydowskiej, od XVI-wiecznego twórcy Golema, rabina Löw do horroru prześladowań nazistowskich.</w:t>
      </w:r>
    </w:p>
    <w:p w:rsidR="008631FA" w:rsidRDefault="006F62B2" w:rsidP="004B511B">
      <w:pPr>
        <w:spacing w:line="276" w:lineRule="auto"/>
        <w:jc w:val="both"/>
        <w:rPr>
          <w:rFonts w:ascii="Arial" w:hAnsi="Arial" w:cs="Arial"/>
          <w:color w:val="555555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555555"/>
          <w:sz w:val="22"/>
          <w:szCs w:val="22"/>
          <w:shd w:val="clear" w:color="auto" w:fill="FFFFFF"/>
        </w:rPr>
        <w:t>Następnie zwiedzimy zabytkowe wnętrza Ratusza Staromiejskiego, zobaczymy o</w:t>
      </w:r>
      <w:r w:rsidR="002A328F">
        <w:rPr>
          <w:rFonts w:ascii="Arial" w:hAnsi="Arial" w:cs="Arial"/>
          <w:color w:val="555555"/>
          <w:sz w:val="22"/>
          <w:szCs w:val="22"/>
          <w:shd w:val="clear" w:color="auto" w:fill="FFFFFF"/>
        </w:rPr>
        <w:t>d</w:t>
      </w:r>
      <w:r>
        <w:rPr>
          <w:rFonts w:ascii="Arial" w:hAnsi="Arial" w:cs="Arial"/>
          <w:color w:val="555555"/>
          <w:sz w:val="22"/>
          <w:szCs w:val="22"/>
          <w:shd w:val="clear" w:color="auto" w:fill="FFFFFF"/>
        </w:rPr>
        <w:t xml:space="preserve"> wewnątrz mechanizm średniowiecznego zegara Orloja, a także</w:t>
      </w:r>
      <w:r w:rsidR="008631FA">
        <w:rPr>
          <w:rFonts w:ascii="Arial" w:hAnsi="Arial" w:cs="Arial"/>
          <w:color w:val="555555"/>
          <w:sz w:val="22"/>
          <w:szCs w:val="22"/>
          <w:shd w:val="clear" w:color="auto" w:fill="FFFFFF"/>
        </w:rPr>
        <w:t xml:space="preserve"> romańskie podziemia (fragment uliczki z XIV w.).</w:t>
      </w:r>
    </w:p>
    <w:p w:rsidR="00CE5BF4" w:rsidRDefault="008631FA" w:rsidP="008631FA">
      <w:pPr>
        <w:spacing w:line="276" w:lineRule="auto"/>
        <w:jc w:val="both"/>
        <w:rPr>
          <w:rFonts w:ascii="Arial" w:hAnsi="Arial" w:cs="Arial"/>
          <w:color w:val="555555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555555"/>
          <w:sz w:val="22"/>
          <w:szCs w:val="22"/>
          <w:shd w:val="clear" w:color="auto" w:fill="FFFFFF"/>
        </w:rPr>
        <w:t xml:space="preserve">Na zakończenie zobaczymy najwyższy w Pradze kościół MB Śnieżnej i przejdziemy przez najbardziej znany praski plac – Václavské náměstí.  </w:t>
      </w:r>
      <w:r w:rsidR="006F62B2">
        <w:rPr>
          <w:rFonts w:ascii="Arial" w:hAnsi="Arial" w:cs="Arial"/>
          <w:color w:val="555555"/>
          <w:sz w:val="22"/>
          <w:szCs w:val="22"/>
          <w:shd w:val="clear" w:color="auto" w:fill="FFFFFF"/>
        </w:rPr>
        <w:t xml:space="preserve"> </w:t>
      </w:r>
    </w:p>
    <w:p w:rsidR="008631FA" w:rsidRDefault="008631FA" w:rsidP="008631FA">
      <w:pPr>
        <w:spacing w:line="276" w:lineRule="auto"/>
        <w:jc w:val="both"/>
        <w:rPr>
          <w:rFonts w:ascii="Arial" w:hAnsi="Arial" w:cs="Arial"/>
          <w:color w:val="555555"/>
          <w:sz w:val="22"/>
          <w:szCs w:val="22"/>
          <w:shd w:val="clear" w:color="auto" w:fill="FFFFFF"/>
        </w:rPr>
      </w:pPr>
    </w:p>
    <w:tbl>
      <w:tblPr>
        <w:tblStyle w:val="Tabela-Siatka"/>
        <w:tblW w:w="0" w:type="auto"/>
        <w:tblLook w:val="04A0"/>
      </w:tblPr>
      <w:tblGrid>
        <w:gridCol w:w="4236"/>
        <w:gridCol w:w="930"/>
        <w:gridCol w:w="5028"/>
      </w:tblGrid>
      <w:tr w:rsidR="00196D51" w:rsidTr="00F63B57">
        <w:tc>
          <w:tcPr>
            <w:tcW w:w="5166" w:type="dxa"/>
            <w:gridSpan w:val="2"/>
          </w:tcPr>
          <w:p w:rsidR="00196D51" w:rsidRDefault="001F4A91" w:rsidP="008631FA">
            <w:pPr>
              <w:spacing w:line="276" w:lineRule="auto"/>
              <w:jc w:val="both"/>
              <w:rPr>
                <w:rFonts w:ascii="Arial" w:hAnsi="Arial" w:cs="Arial"/>
                <w:color w:val="555555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119811" cy="2170706"/>
                  <wp:effectExtent l="19050" t="0" r="4389" b="0"/>
                  <wp:docPr id="8" name="Obraz 1" descr="Znalezione obrazy dla zapytania Żydowskie miasto Praga zdję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Żydowskie miasto Praga zdję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044" cy="217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8" w:type="dxa"/>
          </w:tcPr>
          <w:p w:rsidR="00196D51" w:rsidRDefault="001F4A91" w:rsidP="008631FA">
            <w:pPr>
              <w:spacing w:line="276" w:lineRule="auto"/>
              <w:jc w:val="both"/>
              <w:rPr>
                <w:rFonts w:ascii="Arial" w:hAnsi="Arial" w:cs="Arial"/>
                <w:color w:val="555555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026300" cy="2170706"/>
                  <wp:effectExtent l="19050" t="0" r="2650" b="0"/>
                  <wp:docPr id="11" name="Obraz 10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210" cy="2171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A91" w:rsidTr="00F63B57">
        <w:tc>
          <w:tcPr>
            <w:tcW w:w="4236" w:type="dxa"/>
          </w:tcPr>
          <w:p w:rsidR="001F4A91" w:rsidRDefault="001F4A91" w:rsidP="008631FA">
            <w:pPr>
              <w:spacing w:line="276" w:lineRule="auto"/>
              <w:jc w:val="both"/>
              <w:rPr>
                <w:rFonts w:ascii="Arial" w:hAnsi="Arial" w:cs="Arial"/>
                <w:color w:val="555555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533319" cy="2337408"/>
                  <wp:effectExtent l="19050" t="0" r="331" b="0"/>
                  <wp:docPr id="9" name="Obraz 4" descr="Znalezione obrazy dla zapytania ratusz staromiejski pra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ratusz staromiejski pr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17" cy="233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gridSpan w:val="2"/>
          </w:tcPr>
          <w:p w:rsidR="001F4A91" w:rsidRDefault="001F4A91" w:rsidP="008631FA">
            <w:pPr>
              <w:spacing w:line="276" w:lineRule="auto"/>
              <w:jc w:val="both"/>
              <w:rPr>
                <w:rFonts w:ascii="Arial" w:hAnsi="Arial" w:cs="Arial"/>
                <w:color w:val="555555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622647" cy="2337683"/>
                  <wp:effectExtent l="19050" t="0" r="0" b="0"/>
                  <wp:docPr id="10" name="Obraz 7" descr="Znalezione obrazy dla zapytania Václavské náměstí zdję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Václavské náměstí zdję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905" cy="233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B57" w:rsidRPr="008631FA" w:rsidRDefault="00F63B57" w:rsidP="008631FA">
      <w:pPr>
        <w:spacing w:line="276" w:lineRule="auto"/>
        <w:jc w:val="both"/>
        <w:rPr>
          <w:rFonts w:ascii="Arial" w:hAnsi="Arial" w:cs="Arial"/>
          <w:color w:val="555555"/>
          <w:sz w:val="22"/>
          <w:szCs w:val="22"/>
          <w:shd w:val="clear" w:color="auto" w:fill="FFFFFF"/>
        </w:rPr>
      </w:pPr>
    </w:p>
    <w:tbl>
      <w:tblPr>
        <w:tblW w:w="1008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10080"/>
      </w:tblGrid>
      <w:tr w:rsidR="00C13DD4" w:rsidTr="00C13DD4">
        <w:tc>
          <w:tcPr>
            <w:tcW w:w="10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13DD4" w:rsidRDefault="00C13DD4">
            <w:pPr>
              <w:spacing w:line="360" w:lineRule="auto"/>
              <w:rPr>
                <w:rFonts w:ascii="Arial" w:hAnsi="Arial" w:cs="Arial"/>
              </w:rPr>
            </w:pPr>
          </w:p>
          <w:p w:rsidR="00C13DD4" w:rsidRDefault="0034434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Koszt wycieczki:  </w:t>
            </w:r>
            <w:r w:rsidR="009D1140">
              <w:rPr>
                <w:rFonts w:ascii="Arial" w:hAnsi="Arial" w:cs="Arial"/>
                <w:sz w:val="22"/>
                <w:szCs w:val="22"/>
              </w:rPr>
              <w:t>450</w:t>
            </w:r>
            <w:r w:rsidR="00C13DD4">
              <w:rPr>
                <w:rFonts w:ascii="Arial" w:hAnsi="Arial" w:cs="Arial"/>
                <w:sz w:val="22"/>
                <w:szCs w:val="22"/>
              </w:rPr>
              <w:t xml:space="preserve"> zł</w:t>
            </w:r>
          </w:p>
          <w:p w:rsidR="009D1140" w:rsidRDefault="00C13DD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tym: autobus, </w:t>
            </w:r>
            <w:r w:rsidR="009D1140">
              <w:rPr>
                <w:rFonts w:ascii="Arial" w:hAnsi="Arial" w:cs="Arial"/>
                <w:sz w:val="22"/>
                <w:szCs w:val="22"/>
              </w:rPr>
              <w:t xml:space="preserve">2 </w:t>
            </w:r>
            <w:r>
              <w:rPr>
                <w:rFonts w:ascii="Arial" w:hAnsi="Arial" w:cs="Arial"/>
                <w:sz w:val="22"/>
                <w:szCs w:val="22"/>
              </w:rPr>
              <w:t>nocleg</w:t>
            </w:r>
            <w:r w:rsidR="009D1140">
              <w:rPr>
                <w:rFonts w:ascii="Arial" w:hAnsi="Arial" w:cs="Arial"/>
                <w:sz w:val="22"/>
                <w:szCs w:val="22"/>
              </w:rPr>
              <w:t>i (Hotel TOP**** pokoje 2 osobowe z łazienkami</w:t>
            </w:r>
            <w:r w:rsidR="008D5A4C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9D1140" w:rsidRDefault="00C13DD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wyżywienie (</w:t>
            </w:r>
            <w:r w:rsidR="009D1140">
              <w:rPr>
                <w:rFonts w:ascii="Arial" w:hAnsi="Arial" w:cs="Arial"/>
                <w:sz w:val="22"/>
                <w:szCs w:val="22"/>
              </w:rPr>
              <w:t>2 obiadokolacje</w:t>
            </w:r>
            <w:r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="009D1140">
              <w:rPr>
                <w:rFonts w:ascii="Arial" w:hAnsi="Arial" w:cs="Arial"/>
                <w:sz w:val="22"/>
                <w:szCs w:val="22"/>
              </w:rPr>
              <w:t xml:space="preserve"> 2 śniadania – szwedzki stół</w:t>
            </w:r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  <w:p w:rsidR="009D1140" w:rsidRDefault="00C13DD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ubezpieczenie NNW, KL, obsługa przew</w:t>
            </w:r>
            <w:r w:rsidR="009D1140">
              <w:rPr>
                <w:rFonts w:ascii="Arial" w:hAnsi="Arial" w:cs="Arial"/>
                <w:sz w:val="22"/>
                <w:szCs w:val="22"/>
              </w:rPr>
              <w:t>odnicka</w:t>
            </w:r>
          </w:p>
          <w:p w:rsidR="00C13DD4" w:rsidRDefault="009D114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 wstępy potrzeba </w:t>
            </w:r>
            <w:r w:rsidR="00731658">
              <w:rPr>
                <w:rFonts w:ascii="Arial" w:hAnsi="Arial" w:cs="Arial"/>
                <w:sz w:val="22"/>
                <w:szCs w:val="22"/>
              </w:rPr>
              <w:t>1460</w:t>
            </w:r>
            <w:r w:rsidR="00527C8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13DD4">
              <w:rPr>
                <w:rFonts w:ascii="Arial" w:hAnsi="Arial" w:cs="Arial"/>
                <w:sz w:val="22"/>
                <w:szCs w:val="22"/>
              </w:rPr>
              <w:t>kč</w:t>
            </w:r>
          </w:p>
          <w:p w:rsidR="00C13DD4" w:rsidRDefault="00C13DD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13DD4" w:rsidTr="00C13DD4"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13DD4" w:rsidRDefault="00C13DD4">
            <w:pPr>
              <w:spacing w:line="360" w:lineRule="auto"/>
              <w:rPr>
                <w:rFonts w:ascii="Arial" w:hAnsi="Arial" w:cs="Arial"/>
              </w:rPr>
            </w:pPr>
          </w:p>
          <w:p w:rsidR="00C13DD4" w:rsidRDefault="00C13DD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Zapisy wraz z wpłatą  przyjmowane są w Oddziale PTTK „Sudety Zachodnie”</w:t>
            </w:r>
          </w:p>
          <w:p w:rsidR="00C13DD4" w:rsidRDefault="00C13DD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Jelenia Góra  ul. 1-go Maja 86, tel. 757525851</w:t>
            </w:r>
          </w:p>
          <w:p w:rsidR="00C13DD4" w:rsidRDefault="00C13DD4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C13DD4" w:rsidRDefault="00C13DD4" w:rsidP="00C13DD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13DD4" w:rsidRPr="00CE69BD" w:rsidRDefault="00C13DD4" w:rsidP="006454C2">
      <w:pPr>
        <w:rPr>
          <w:rFonts w:ascii="Arial" w:hAnsi="Arial" w:cs="Arial"/>
        </w:rPr>
      </w:pPr>
    </w:p>
    <w:sectPr w:rsidR="00C13DD4" w:rsidRPr="00CE69BD" w:rsidSect="006454C2">
      <w:pgSz w:w="11906" w:h="16838"/>
      <w:pgMar w:top="1021" w:right="964" w:bottom="1021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CFF" w:rsidRDefault="00DB7CFF" w:rsidP="008D2D10">
      <w:r>
        <w:separator/>
      </w:r>
    </w:p>
  </w:endnote>
  <w:endnote w:type="continuationSeparator" w:id="1">
    <w:p w:rsidR="00DB7CFF" w:rsidRDefault="00DB7CFF" w:rsidP="008D2D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CFF" w:rsidRDefault="00DB7CFF" w:rsidP="008D2D10">
      <w:r>
        <w:separator/>
      </w:r>
    </w:p>
  </w:footnote>
  <w:footnote w:type="continuationSeparator" w:id="1">
    <w:p w:rsidR="00DB7CFF" w:rsidRDefault="00DB7CFF" w:rsidP="008D2D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D06A6"/>
    <w:multiLevelType w:val="hybridMultilevel"/>
    <w:tmpl w:val="7EEC848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69BD"/>
    <w:rsid w:val="000245C4"/>
    <w:rsid w:val="00027A35"/>
    <w:rsid w:val="000338B1"/>
    <w:rsid w:val="0004071E"/>
    <w:rsid w:val="00057141"/>
    <w:rsid w:val="00081C04"/>
    <w:rsid w:val="000F7814"/>
    <w:rsid w:val="00106DE4"/>
    <w:rsid w:val="00112C4B"/>
    <w:rsid w:val="00125A04"/>
    <w:rsid w:val="00145E68"/>
    <w:rsid w:val="00171412"/>
    <w:rsid w:val="001942C1"/>
    <w:rsid w:val="00196D51"/>
    <w:rsid w:val="001C17C0"/>
    <w:rsid w:val="001F3BA2"/>
    <w:rsid w:val="001F4A91"/>
    <w:rsid w:val="0021596F"/>
    <w:rsid w:val="0023127E"/>
    <w:rsid w:val="00257B61"/>
    <w:rsid w:val="00285098"/>
    <w:rsid w:val="002A328F"/>
    <w:rsid w:val="002C5B6F"/>
    <w:rsid w:val="00324C10"/>
    <w:rsid w:val="00344343"/>
    <w:rsid w:val="00367011"/>
    <w:rsid w:val="00393755"/>
    <w:rsid w:val="003A35BF"/>
    <w:rsid w:val="003C34DF"/>
    <w:rsid w:val="003C4A00"/>
    <w:rsid w:val="003C6A70"/>
    <w:rsid w:val="003D687E"/>
    <w:rsid w:val="003E570D"/>
    <w:rsid w:val="00402C29"/>
    <w:rsid w:val="00405751"/>
    <w:rsid w:val="00410284"/>
    <w:rsid w:val="0042336D"/>
    <w:rsid w:val="00433251"/>
    <w:rsid w:val="00451C55"/>
    <w:rsid w:val="004B511B"/>
    <w:rsid w:val="004D35F2"/>
    <w:rsid w:val="00501625"/>
    <w:rsid w:val="00527C85"/>
    <w:rsid w:val="00532D93"/>
    <w:rsid w:val="00582E51"/>
    <w:rsid w:val="005A5C62"/>
    <w:rsid w:val="005A728B"/>
    <w:rsid w:val="006454C2"/>
    <w:rsid w:val="006513D8"/>
    <w:rsid w:val="00671C39"/>
    <w:rsid w:val="00675B4E"/>
    <w:rsid w:val="006A17DC"/>
    <w:rsid w:val="006A296E"/>
    <w:rsid w:val="006E29F8"/>
    <w:rsid w:val="006E4A67"/>
    <w:rsid w:val="006F62B2"/>
    <w:rsid w:val="007162E4"/>
    <w:rsid w:val="00720B55"/>
    <w:rsid w:val="007218C4"/>
    <w:rsid w:val="00731658"/>
    <w:rsid w:val="007716F2"/>
    <w:rsid w:val="007777B7"/>
    <w:rsid w:val="00785BF6"/>
    <w:rsid w:val="007A58A2"/>
    <w:rsid w:val="007C7961"/>
    <w:rsid w:val="00800212"/>
    <w:rsid w:val="008108AD"/>
    <w:rsid w:val="0081677E"/>
    <w:rsid w:val="00835E1E"/>
    <w:rsid w:val="0084015F"/>
    <w:rsid w:val="008406EF"/>
    <w:rsid w:val="008631FA"/>
    <w:rsid w:val="00872A6F"/>
    <w:rsid w:val="0087452F"/>
    <w:rsid w:val="00875D37"/>
    <w:rsid w:val="008B6E40"/>
    <w:rsid w:val="008C1239"/>
    <w:rsid w:val="008D079D"/>
    <w:rsid w:val="008D2D10"/>
    <w:rsid w:val="008D5A4C"/>
    <w:rsid w:val="008D6FD0"/>
    <w:rsid w:val="008E3D5E"/>
    <w:rsid w:val="008F791B"/>
    <w:rsid w:val="0096374C"/>
    <w:rsid w:val="009855D7"/>
    <w:rsid w:val="009B1A4D"/>
    <w:rsid w:val="009C4629"/>
    <w:rsid w:val="009C6FE6"/>
    <w:rsid w:val="009D08C7"/>
    <w:rsid w:val="009D1140"/>
    <w:rsid w:val="00A00C08"/>
    <w:rsid w:val="00A13590"/>
    <w:rsid w:val="00A85013"/>
    <w:rsid w:val="00A962E9"/>
    <w:rsid w:val="00AF019B"/>
    <w:rsid w:val="00B841D0"/>
    <w:rsid w:val="00BB5457"/>
    <w:rsid w:val="00BD1E19"/>
    <w:rsid w:val="00BE1790"/>
    <w:rsid w:val="00BF20A6"/>
    <w:rsid w:val="00BF31E0"/>
    <w:rsid w:val="00C07A02"/>
    <w:rsid w:val="00C12D9E"/>
    <w:rsid w:val="00C13DD4"/>
    <w:rsid w:val="00C710F3"/>
    <w:rsid w:val="00C909E0"/>
    <w:rsid w:val="00C93AFE"/>
    <w:rsid w:val="00CC3BEF"/>
    <w:rsid w:val="00CE3D33"/>
    <w:rsid w:val="00CE5BF4"/>
    <w:rsid w:val="00CE69BD"/>
    <w:rsid w:val="00CF0162"/>
    <w:rsid w:val="00CF3089"/>
    <w:rsid w:val="00CF5827"/>
    <w:rsid w:val="00D03DBE"/>
    <w:rsid w:val="00D556C5"/>
    <w:rsid w:val="00D631B0"/>
    <w:rsid w:val="00D87065"/>
    <w:rsid w:val="00DB5E77"/>
    <w:rsid w:val="00DB7CFF"/>
    <w:rsid w:val="00DE1189"/>
    <w:rsid w:val="00DE1A19"/>
    <w:rsid w:val="00DE5A94"/>
    <w:rsid w:val="00DF1C59"/>
    <w:rsid w:val="00E12428"/>
    <w:rsid w:val="00E44386"/>
    <w:rsid w:val="00EA04E7"/>
    <w:rsid w:val="00EC3992"/>
    <w:rsid w:val="00ED58A9"/>
    <w:rsid w:val="00EE0D6F"/>
    <w:rsid w:val="00EF0528"/>
    <w:rsid w:val="00F24A3F"/>
    <w:rsid w:val="00F31E62"/>
    <w:rsid w:val="00F45AFA"/>
    <w:rsid w:val="00F52853"/>
    <w:rsid w:val="00F63B57"/>
    <w:rsid w:val="00F83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5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671C3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54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54C2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41028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410284"/>
    <w:rPr>
      <w:color w:val="0000FF"/>
      <w:u w:val="single"/>
    </w:rPr>
  </w:style>
  <w:style w:type="character" w:customStyle="1" w:styleId="pn-normal">
    <w:name w:val="pn-normal"/>
    <w:basedOn w:val="Domylnaczcionkaakapitu"/>
    <w:rsid w:val="003A35BF"/>
  </w:style>
  <w:style w:type="paragraph" w:styleId="NormalnyWeb">
    <w:name w:val="Normal (Web)"/>
    <w:basedOn w:val="Normalny"/>
    <w:uiPriority w:val="99"/>
    <w:semiHidden/>
    <w:unhideWhenUsed/>
    <w:rsid w:val="00671C39"/>
    <w:pPr>
      <w:spacing w:before="100"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uiPriority w:val="9"/>
    <w:rsid w:val="00671C3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DE5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omylnaczcionkaakapitu"/>
    <w:rsid w:val="00451C5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2D1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2D1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2D1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8631F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35F13-62B1-452B-9760-9B096771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647</Words>
  <Characters>3888</Characters>
  <Application>Microsoft Office Word</Application>
  <DocSecurity>4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cp24</dc:creator>
  <cp:lastModifiedBy>ikulas</cp:lastModifiedBy>
  <cp:revision>2</cp:revision>
  <dcterms:created xsi:type="dcterms:W3CDTF">2017-09-25T12:42:00Z</dcterms:created>
  <dcterms:modified xsi:type="dcterms:W3CDTF">2017-09-25T12:42:00Z</dcterms:modified>
</cp:coreProperties>
</file>